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D433CB" w:rsidRPr="00DE289E" w:rsidTr="008D3C72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3CB" w:rsidRPr="00DE289E" w:rsidRDefault="00D433CB" w:rsidP="008D3C72">
            <w:pPr>
              <w:jc w:val="both"/>
              <w:rPr>
                <w:b/>
                <w:szCs w:val="24"/>
                <w:lang w:eastAsia="en-US"/>
              </w:rPr>
            </w:pPr>
            <w:r w:rsidRPr="00DE289E">
              <w:rPr>
                <w:b/>
              </w:rPr>
              <w:t>Obrazec št. 3</w:t>
            </w:r>
          </w:p>
        </w:tc>
      </w:tr>
    </w:tbl>
    <w:p w:rsidR="00D433CB" w:rsidRPr="00DE289E" w:rsidRDefault="00D433CB" w:rsidP="00D433CB">
      <w:pPr>
        <w:rPr>
          <w:lang w:eastAsia="en-US"/>
        </w:rPr>
      </w:pPr>
    </w:p>
    <w:p w:rsidR="00D433CB" w:rsidRPr="00DE289E" w:rsidRDefault="00D433CB" w:rsidP="00D433CB">
      <w:pPr>
        <w:rPr>
          <w:lang w:eastAsia="en-US"/>
        </w:rPr>
      </w:pPr>
    </w:p>
    <w:p w:rsidR="00D433CB" w:rsidRPr="00DE289E" w:rsidRDefault="00D433CB" w:rsidP="00D433CB">
      <w:pPr>
        <w:jc w:val="center"/>
        <w:rPr>
          <w:rFonts w:cs="Arial"/>
          <w:b/>
          <w:sz w:val="24"/>
        </w:rPr>
      </w:pPr>
      <w:r w:rsidRPr="00DE289E">
        <w:rPr>
          <w:rFonts w:cs="Arial"/>
          <w:b/>
          <w:sz w:val="24"/>
        </w:rPr>
        <w:t>TEHNIČNE SPECIFIKACIJE</w:t>
      </w:r>
      <w:r>
        <w:rPr>
          <w:rFonts w:cs="Arial"/>
          <w:b/>
          <w:sz w:val="24"/>
        </w:rPr>
        <w:t>-popravljene</w:t>
      </w:r>
    </w:p>
    <w:p w:rsidR="00D433CB" w:rsidRPr="00C601F3" w:rsidRDefault="00D433CB" w:rsidP="00D433CB"/>
    <w:p w:rsidR="00D433CB" w:rsidRDefault="00D433CB" w:rsidP="00D433CB">
      <w:pPr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  <w:t xml:space="preserve">1. </w:t>
      </w:r>
      <w:r w:rsidRPr="00741E94">
        <w:rPr>
          <w:rFonts w:cs="Arial"/>
          <w:b/>
          <w:u w:val="single"/>
        </w:rPr>
        <w:t>TEHNIČNE SPECIFIKACIJE ZA</w:t>
      </w:r>
      <w:r>
        <w:rPr>
          <w:rFonts w:cs="Arial"/>
          <w:b/>
          <w:u w:val="single"/>
        </w:rPr>
        <w:t xml:space="preserve"> </w:t>
      </w:r>
      <w:r w:rsidRPr="00A20142">
        <w:rPr>
          <w:rFonts w:cs="Arial"/>
          <w:b/>
          <w:u w:val="single"/>
        </w:rPr>
        <w:t>NAKUP DVEH (2) MAMOGRAFSKIH APARATOV</w:t>
      </w:r>
    </w:p>
    <w:p w:rsidR="00D433CB" w:rsidRDefault="00D433CB" w:rsidP="00D433CB">
      <w:pPr>
        <w:jc w:val="both"/>
        <w:rPr>
          <w:rFonts w:cs="Arial"/>
          <w:color w:val="000000"/>
        </w:rPr>
      </w:pPr>
    </w:p>
    <w:tbl>
      <w:tblPr>
        <w:tblW w:w="910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7174"/>
        <w:gridCol w:w="1430"/>
      </w:tblGrid>
      <w:tr w:rsidR="00D433CB" w:rsidRPr="00A5634C" w:rsidTr="008D3C72">
        <w:trPr>
          <w:trHeight w:val="91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jc w:val="center"/>
              <w:rPr>
                <w:rFonts w:cs="Arial"/>
                <w:b/>
                <w:iCs/>
                <w:color w:val="000000"/>
              </w:rPr>
            </w:pPr>
            <w:r w:rsidRPr="00A5634C">
              <w:rPr>
                <w:rFonts w:cs="Arial"/>
                <w:b/>
                <w:iCs/>
                <w:color w:val="000000"/>
              </w:rPr>
              <w:t>Zap št.</w:t>
            </w:r>
          </w:p>
        </w:tc>
        <w:tc>
          <w:tcPr>
            <w:tcW w:w="7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b/>
                <w:color w:val="000000"/>
              </w:rPr>
            </w:pPr>
            <w:r w:rsidRPr="00A5634C">
              <w:rPr>
                <w:rFonts w:cs="Arial"/>
                <w:b/>
                <w:color w:val="000000"/>
              </w:rPr>
              <w:t>Zahtevani pogoji za oba mamografa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jc w:val="center"/>
              <w:rPr>
                <w:rFonts w:cs="Arial"/>
                <w:b/>
                <w:color w:val="000000"/>
              </w:rPr>
            </w:pPr>
            <w:r w:rsidRPr="00A5634C">
              <w:rPr>
                <w:rFonts w:cs="Arial"/>
                <w:b/>
                <w:color w:val="000000"/>
              </w:rPr>
              <w:t>Izpolnjevanje pogoja DA/NE</w:t>
            </w:r>
          </w:p>
        </w:tc>
      </w:tr>
      <w:tr w:rsidR="00D433CB" w:rsidRPr="00A5634C" w:rsidTr="008D3C72">
        <w:trPr>
          <w:trHeight w:val="300"/>
        </w:trPr>
        <w:tc>
          <w:tcPr>
            <w:tcW w:w="91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1.RENTGENSKI GENERATOR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1.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Visokofrekvenčni generator moči najmanj 5 kW.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2.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</w:rPr>
            </w:pPr>
            <w:r w:rsidRPr="00A5634C">
              <w:rPr>
                <w:rFonts w:cs="Arial"/>
              </w:rPr>
              <w:t>Območje kV najmanj: 25 – 35 kV, koraki po 1 kV.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3.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</w:rPr>
            </w:pPr>
            <w:r w:rsidRPr="00A5634C">
              <w:rPr>
                <w:rFonts w:cs="Arial"/>
              </w:rPr>
              <w:t>Območje mAs najmanj: 3 – 500 mAs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4.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Rentgenski generator vgrajen v ohišje mamografskega aparata.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5.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Ročni in samodejni izbor ekspozicije (AEC).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91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2.RENTGENSKA CEV IN KOLIMATOR</w:t>
            </w:r>
          </w:p>
        </w:tc>
      </w:tr>
      <w:tr w:rsidR="00D433CB" w:rsidRPr="00A5634C" w:rsidTr="008D3C72">
        <w:trPr>
          <w:trHeight w:val="28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1.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Rotacijska anoda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28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2.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</w:rPr>
            </w:pPr>
            <w:r w:rsidRPr="00A5634C">
              <w:rPr>
                <w:rFonts w:cs="Arial"/>
              </w:rPr>
              <w:t>Hitrost vrtenja najmanj 8500 vrtljajev/min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28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3.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Vsaj dva fokusa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28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4.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</w:rPr>
            </w:pPr>
            <w:r w:rsidRPr="00A5634C">
              <w:rPr>
                <w:rFonts w:cs="Arial"/>
              </w:rPr>
              <w:t>Toplotna kapaciteta cevi vsaj 150000 HU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5.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Vsaj dva tipa filtracije RTG žarkov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6.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Avtomatična kolimacija glede na izbran kompresorij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91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3.STATIV IN C-LOK</w:t>
            </w:r>
          </w:p>
        </w:tc>
      </w:tr>
      <w:tr w:rsidR="00D433CB" w:rsidRPr="00A5634C" w:rsidTr="008D3C72">
        <w:trPr>
          <w:trHeight w:val="28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1.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Razdalja fokus-detektor najmanj 65 cm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2.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Motoriziran pomik po višini vsaj 75 - 140 cm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3.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Motorizirana rotacija C-loka z numeričnim prikazom kota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28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4.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</w:rPr>
            </w:pPr>
            <w:r w:rsidRPr="00A5634C">
              <w:rPr>
                <w:rFonts w:cs="Arial"/>
              </w:rPr>
              <w:t>Kot rotacije C-loka v obsegu najmanj 350 st.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5.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Avtomatska in ročna kompresija z numeričnim prikazom sile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6.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Možnost izbire avtomatske ali ročne dekompresije po ekspoziciji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7.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Nožna stikala za vertikalni pomik in kompresijo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8.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</w:rPr>
            </w:pPr>
            <w:r w:rsidRPr="00A5634C">
              <w:rPr>
                <w:rFonts w:cs="Arial"/>
              </w:rPr>
              <w:t>Možnost 1.5 in 1.8 kratne povečave</w:t>
            </w:r>
            <w:r w:rsidR="000C53B4">
              <w:rPr>
                <w:rFonts w:cs="Arial"/>
              </w:rPr>
              <w:t xml:space="preserve"> </w:t>
            </w:r>
            <w:r w:rsidR="000C53B4" w:rsidRPr="000C53B4">
              <w:rPr>
                <w:rFonts w:cs="Arial"/>
                <w:color w:val="FF0000"/>
              </w:rPr>
              <w:t>(lahko ponudite tudi aparat, ki ima samo 1,8X povečavo)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28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9.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Kompresorija dimenzij vsaj 18x24 in 24x29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10.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Premična kompresijska plošča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57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11.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Aparat mora omogočati izračun gostote dojke po BIRADS klasifikaciji, izračun mora biti na voljo v DICOM header-ju in operaterju mamografa takoj po rekonstrukciji slike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91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4.DIGITALNI DETEKTOR</w:t>
            </w:r>
          </w:p>
        </w:tc>
      </w:tr>
      <w:tr w:rsidR="00D433CB" w:rsidRPr="00A5634C" w:rsidTr="008D3C72">
        <w:trPr>
          <w:trHeight w:val="28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1.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"Flat panel" digitalni detektor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2.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EC5ECC">
            <w:pPr>
              <w:rPr>
                <w:rFonts w:cs="Arial"/>
              </w:rPr>
            </w:pPr>
            <w:r w:rsidRPr="00A5634C">
              <w:rPr>
                <w:rFonts w:cs="Arial"/>
              </w:rPr>
              <w:t xml:space="preserve">Velikost aktivne površine detektorja </w:t>
            </w:r>
            <w:r w:rsidRPr="00EC5ECC">
              <w:rPr>
                <w:rFonts w:cs="Arial"/>
                <w:color w:val="FF0000"/>
              </w:rPr>
              <w:t xml:space="preserve">najmanj </w:t>
            </w:r>
            <w:r w:rsidR="00560184" w:rsidRPr="00EC5ECC">
              <w:rPr>
                <w:rFonts w:cs="Arial"/>
                <w:color w:val="FF0000"/>
              </w:rPr>
              <w:t xml:space="preserve">236.4 </w:t>
            </w:r>
            <w:r w:rsidRPr="00EC5ECC">
              <w:rPr>
                <w:rFonts w:cs="Arial"/>
                <w:color w:val="FF0000"/>
              </w:rPr>
              <w:t xml:space="preserve"> x</w:t>
            </w:r>
            <w:r w:rsidR="00EC5ECC">
              <w:rPr>
                <w:rFonts w:cs="Arial"/>
                <w:color w:val="FF0000"/>
              </w:rPr>
              <w:t xml:space="preserve"> </w:t>
            </w:r>
            <w:r w:rsidRPr="00EC5ECC">
              <w:rPr>
                <w:rFonts w:cs="Arial"/>
                <w:color w:val="FF0000"/>
              </w:rPr>
              <w:t xml:space="preserve"> 29</w:t>
            </w:r>
            <w:r w:rsidR="00560184" w:rsidRPr="00EC5ECC">
              <w:rPr>
                <w:rFonts w:cs="Arial"/>
                <w:color w:val="FF0000"/>
              </w:rPr>
              <w:t>0.0 mm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3.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</w:rPr>
            </w:pPr>
            <w:r w:rsidRPr="00A5634C">
              <w:rPr>
                <w:rFonts w:cs="Arial"/>
              </w:rPr>
              <w:t>Velikost pikslov mora biti v najdaljši stranici manjša ali enaka 85 mikronov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4.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Tehnologija direktne konverzije RTG žarkov v el.signal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91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5.NADZORNA KONZOLA</w:t>
            </w:r>
          </w:p>
        </w:tc>
      </w:tr>
      <w:tr w:rsidR="00D433CB" w:rsidRPr="00A5634C" w:rsidTr="008D3C72">
        <w:trPr>
          <w:trHeight w:val="28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1.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Upravljanje generatorja in detektorja integrirano v isto konzolo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28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2.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0C53B4" w:rsidP="008D3C72">
            <w:pPr>
              <w:rPr>
                <w:rFonts w:cs="Arial"/>
              </w:rPr>
            </w:pPr>
            <w:r>
              <w:rPr>
                <w:rFonts w:cs="Arial"/>
              </w:rPr>
              <w:t xml:space="preserve">LCD monitor za upravljanje </w:t>
            </w:r>
            <w:r w:rsidR="00D433CB" w:rsidRPr="00A5634C">
              <w:rPr>
                <w:rFonts w:cs="Arial"/>
              </w:rPr>
              <w:t xml:space="preserve">aparata vsaj </w:t>
            </w:r>
            <w:r w:rsidR="00D433CB" w:rsidRPr="002526CF">
              <w:rPr>
                <w:rFonts w:cs="Arial"/>
                <w:color w:val="FF0000"/>
              </w:rPr>
              <w:t>1</w:t>
            </w:r>
            <w:bookmarkStart w:id="0" w:name="_GoBack"/>
            <w:r w:rsidR="002526CF" w:rsidRPr="002526CF">
              <w:rPr>
                <w:rFonts w:cs="Arial"/>
                <w:color w:val="FF0000"/>
              </w:rPr>
              <w:t>7</w:t>
            </w:r>
            <w:r w:rsidR="00D433CB" w:rsidRPr="002526CF">
              <w:rPr>
                <w:rFonts w:cs="Arial"/>
                <w:color w:val="FF0000"/>
              </w:rPr>
              <w:t>"</w:t>
            </w:r>
            <w:bookmarkEnd w:id="0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28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3.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D85965">
            <w:pPr>
              <w:rPr>
                <w:rFonts w:cs="Arial"/>
              </w:rPr>
            </w:pPr>
            <w:r w:rsidRPr="00A5634C">
              <w:rPr>
                <w:rFonts w:cs="Arial"/>
              </w:rPr>
              <w:t>Dodatni slikovni LCD monitor vsaj 3 MP</w:t>
            </w:r>
            <w:r w:rsidR="000C53B4">
              <w:rPr>
                <w:rFonts w:cs="Arial"/>
              </w:rPr>
              <w:t xml:space="preserve"> . </w:t>
            </w:r>
            <w:r w:rsidR="000C53B4" w:rsidRPr="000C53B4">
              <w:rPr>
                <w:rFonts w:cs="Arial"/>
                <w:color w:val="FF0000"/>
              </w:rPr>
              <w:t>Lahko tudi z enim LCD zaslonom 3MP, ki omogoča upravljanje aparata in pregled slik na istem zaslonu</w:t>
            </w:r>
            <w:r w:rsidR="00D85965">
              <w:rPr>
                <w:rFonts w:cs="Arial"/>
                <w:color w:val="FF0000"/>
              </w:rPr>
              <w:t xml:space="preserve">. 3MP </w:t>
            </w:r>
            <w:r w:rsidR="00D85965">
              <w:rPr>
                <w:rFonts w:cs="Arial"/>
                <w:color w:val="FF0000"/>
              </w:rPr>
              <w:lastRenderedPageBreak/>
              <w:t>zaslon je lahko barvni</w:t>
            </w:r>
            <w:r w:rsidR="000C53B4" w:rsidRPr="000C53B4">
              <w:rPr>
                <w:rFonts w:cs="Arial"/>
                <w:color w:val="FF0000"/>
              </w:rPr>
              <w:t>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lastRenderedPageBreak/>
              <w:t> </w:t>
            </w:r>
          </w:p>
        </w:tc>
      </w:tr>
      <w:tr w:rsidR="00D433CB" w:rsidRPr="00A5634C" w:rsidTr="008D3C72">
        <w:trPr>
          <w:trHeight w:val="28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4.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Prijava posameznih uporabnikov vsaj z uporabno osebnega gesla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5.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</w:rPr>
            </w:pPr>
            <w:r w:rsidRPr="00A5634C">
              <w:rPr>
                <w:rFonts w:cs="Arial"/>
              </w:rPr>
              <w:t>Tipkovnica in miška za vnos podatkov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6.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Ročno stikalno za ekspozicijo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1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7.</w:t>
            </w:r>
          </w:p>
        </w:tc>
        <w:tc>
          <w:tcPr>
            <w:tcW w:w="7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</w:rPr>
            </w:pPr>
            <w:r w:rsidRPr="00A5634C">
              <w:rPr>
                <w:rFonts w:cs="Arial"/>
              </w:rPr>
              <w:t>Sistem za zaščito podatkov ob izpadu električne energije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91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6.UPRAVLJANJE SISTEMA</w:t>
            </w:r>
          </w:p>
        </w:tc>
      </w:tr>
      <w:tr w:rsidR="00D433CB" w:rsidRPr="00A5634C" w:rsidTr="008D3C72">
        <w:trPr>
          <w:trHeight w:val="422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1.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Sistem mora omogočati registracijo pacientov z radiološkim informacijskim sistemom uporabnika (DICOM Get Worklist)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2.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Sistem mora omogočati ročen oz. urgenten vnos pacientov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28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3.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Sistem mora podpirati dvojno delovno listo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1312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4.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Sistem mora omogočati povezovanje v računalniško mrežo s sistemi drugih proizvajalcev na osnovi DICOM standardov in sicer najmanj:</w:t>
            </w:r>
            <w:r w:rsidRPr="00A5634C">
              <w:rPr>
                <w:rFonts w:cs="Arial"/>
                <w:color w:val="000000"/>
              </w:rPr>
              <w:br/>
              <w:t>- DICOM Storage (Send/Recive)</w:t>
            </w:r>
            <w:r w:rsidRPr="00A5634C">
              <w:rPr>
                <w:rFonts w:cs="Arial"/>
                <w:color w:val="000000"/>
              </w:rPr>
              <w:br/>
              <w:t>- DICOM Query/Retrive</w:t>
            </w:r>
            <w:r w:rsidRPr="00A5634C">
              <w:rPr>
                <w:rFonts w:cs="Arial"/>
                <w:color w:val="000000"/>
              </w:rPr>
              <w:br/>
              <w:t>- DICOM Storage</w:t>
            </w:r>
            <w:r w:rsidRPr="00A5634C">
              <w:rPr>
                <w:rFonts w:cs="Arial"/>
                <w:color w:val="000000"/>
              </w:rPr>
              <w:br/>
              <w:t>- DICOM Print</w:t>
            </w:r>
            <w:r w:rsidRPr="00A5634C">
              <w:rPr>
                <w:rFonts w:cs="Arial"/>
                <w:color w:val="000000"/>
              </w:rPr>
              <w:br/>
              <w:t>- DICOM Getworklist (HIS/RIS)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5.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Sistem mora vključevati vsa potrebna orodja za izvajanje testov kakovosti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15"/>
        </w:trPr>
        <w:tc>
          <w:tcPr>
            <w:tcW w:w="91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7.ZAŠČITA PRED SEVANJEM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1.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Zaščita obraza za preiskovanko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2.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Zaščitno steklo za operaterja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00"/>
        </w:trPr>
        <w:tc>
          <w:tcPr>
            <w:tcW w:w="91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8.OSTALO</w:t>
            </w:r>
          </w:p>
        </w:tc>
      </w:tr>
      <w:tr w:rsidR="00D433CB" w:rsidRPr="00A5634C" w:rsidTr="008D3C72">
        <w:trPr>
          <w:trHeight w:val="327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1.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Sistem mora ustrezati vsem standardom, ki so v veljavi v EU in Sloveniji in ki obravnavajo varnost delovanje sistemov v medicinskem okolju.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58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2.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Ponujeni mamograf mora biti nov, iz tekoče proizvodnje, neuporabljen, ne sme biti demonstracijski model, imeti mora naloženo zadnjo verzijo programske opreme.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401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3.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Ponudnik mora poskrbeti za odmontažo in odvoz</w:t>
            </w:r>
            <w:r w:rsidR="00EE3BAE">
              <w:rPr>
                <w:rFonts w:cs="Arial"/>
                <w:color w:val="000000"/>
              </w:rPr>
              <w:t xml:space="preserve"> </w:t>
            </w:r>
            <w:r w:rsidRPr="00A5634C">
              <w:rPr>
                <w:rFonts w:cs="Arial"/>
                <w:color w:val="000000"/>
              </w:rPr>
              <w:t>(v dogovru z naročnikom) obstoječih aparatov iz mobilnih enot na deponijo v skladu z veljavnimi predpisi v terminih, ki jih določi naročnik. Naročniku se preda evidenčne liste.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401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4.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CB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Poseg v mobilni enoti za potrebe odmontaže/montaže mora izvesti pooblaščeni izvajalec, ki jamči da bo poseg izveden na način da bosta mobilni enoti ostali primerni za nadaljno uporabo/transport</w:t>
            </w:r>
            <w:r>
              <w:rPr>
                <w:rFonts w:cs="Arial"/>
                <w:color w:val="000000"/>
              </w:rPr>
              <w:t xml:space="preserve">. </w:t>
            </w:r>
          </w:p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41CC">
              <w:rPr>
                <w:rFonts w:cs="Arial"/>
                <w:color w:val="000000"/>
              </w:rPr>
              <w:t>KONSTRUKCIJ</w:t>
            </w:r>
            <w:r>
              <w:rPr>
                <w:rFonts w:cs="Arial"/>
                <w:color w:val="000000"/>
              </w:rPr>
              <w:t xml:space="preserve">A: </w:t>
            </w:r>
            <w:r w:rsidRPr="00A541CC">
              <w:rPr>
                <w:rFonts w:cs="Arial"/>
                <w:color w:val="000000"/>
              </w:rPr>
              <w:t>Poseg v konstrukcijo mobilnih enot za potrebe odmontaže/montaže mora izvesti pooblaščeni izvajalec, ki jamči da bo poseg izveden na način da bosta mobilni enoti ostali primerni za nadaljno uporabo/transport</w:t>
            </w:r>
            <w:r>
              <w:rPr>
                <w:rFonts w:cs="Arial"/>
                <w:color w:val="000000"/>
              </w:rPr>
              <w:t>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</w:p>
        </w:tc>
      </w:tr>
      <w:tr w:rsidR="00D433CB" w:rsidRPr="00A5634C" w:rsidTr="008D3C72">
        <w:trPr>
          <w:trHeight w:val="401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5.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Ponudnik mora na svoje stroške posrbeti za prevoz</w:t>
            </w:r>
            <w:r w:rsidR="00EE3BAE">
              <w:rPr>
                <w:rFonts w:cs="Arial"/>
                <w:color w:val="000000"/>
              </w:rPr>
              <w:t xml:space="preserve"> </w:t>
            </w:r>
            <w:r w:rsidRPr="00A5634C">
              <w:rPr>
                <w:rFonts w:cs="Arial"/>
                <w:color w:val="000000"/>
              </w:rPr>
              <w:t>(najmanj 1 mobilna enota bo izven lokacije na Onkološkem inštitutu) in zaščito pri morebitnem prevozu mobilnih enote za potrebe demontaže ali montaže mamografskih aparatov.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</w:p>
        </w:tc>
      </w:tr>
      <w:tr w:rsidR="00D433CB" w:rsidRPr="00A5634C" w:rsidTr="008D3C72">
        <w:trPr>
          <w:trHeight w:val="49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6.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Ponudnik mora posrbeti za namestitev in montažo vse dobavljene opreme in morebitne prilagoditve na vse vrste inštalacijskih prilkjučkov v mobilne enote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687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7.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Ponudnik mora opraviti zagon in preizkus funkcionalnega delovanja vse nameščene opreme, pri čemer mora oprema dosegati vse zahtevane parametre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473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8.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Ponudnik mora uporabniku predati vso tehnično in a-testno dokumentacijo ter navodila za uporabo in vzdrževanje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25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9.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Vsi stroški vezani na priklop aparata in delovne postaje na obstoječi RIS/PACS sistem morajo biti zajeti v ceni aparata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44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10.</w:t>
            </w:r>
          </w:p>
        </w:tc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Sistem omogoča kalibracijo/prilagoditev mamografske slike glede na zahteve naročnika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315"/>
        </w:trPr>
        <w:tc>
          <w:tcPr>
            <w:tcW w:w="91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9.GARANCIJSKA DOBA IN DOKAZILA V ZVEZI S POGARANCIJSKEM VZDRŽEVANJEM</w:t>
            </w:r>
          </w:p>
        </w:tc>
      </w:tr>
      <w:tr w:rsidR="00D433CB" w:rsidRPr="00A5634C" w:rsidTr="008D3C72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1.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Garancijska doba ne sme biti krajša od 24 mesecev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> </w:t>
            </w:r>
          </w:p>
        </w:tc>
      </w:tr>
      <w:tr w:rsidR="00D433CB" w:rsidRPr="00A5634C" w:rsidTr="008D3C72">
        <w:trPr>
          <w:trHeight w:val="7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iCs/>
                <w:color w:val="000000"/>
              </w:rPr>
            </w:pPr>
            <w:r w:rsidRPr="00A5634C">
              <w:rPr>
                <w:rFonts w:cs="Arial"/>
                <w:iCs/>
                <w:color w:val="000000"/>
              </w:rPr>
              <w:t>2.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t xml:space="preserve">Ponudnik mora na področju Slovenije vzdrževati vsaj 2 mamografa istega </w:t>
            </w:r>
            <w:r w:rsidRPr="00A5634C">
              <w:rPr>
                <w:rFonts w:cs="Arial"/>
                <w:color w:val="000000"/>
              </w:rPr>
              <w:lastRenderedPageBreak/>
              <w:t>proizvajalca, za kar mora predložiti dokazila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3CB" w:rsidRPr="00A5634C" w:rsidRDefault="00D433CB" w:rsidP="008D3C72">
            <w:pPr>
              <w:rPr>
                <w:rFonts w:cs="Arial"/>
                <w:color w:val="000000"/>
              </w:rPr>
            </w:pPr>
            <w:r w:rsidRPr="00A5634C">
              <w:rPr>
                <w:rFonts w:cs="Arial"/>
                <w:color w:val="000000"/>
              </w:rPr>
              <w:lastRenderedPageBreak/>
              <w:t> </w:t>
            </w:r>
          </w:p>
        </w:tc>
      </w:tr>
    </w:tbl>
    <w:p w:rsidR="00EE3BAE" w:rsidRDefault="00EE3BAE" w:rsidP="00D433CB">
      <w:pPr>
        <w:jc w:val="both"/>
        <w:rPr>
          <w:rFonts w:cs="Arial"/>
          <w:b/>
          <w:color w:val="000000"/>
          <w:u w:val="single"/>
        </w:rPr>
      </w:pPr>
    </w:p>
    <w:p w:rsidR="00D433CB" w:rsidRPr="00802847" w:rsidRDefault="00D433CB" w:rsidP="00D433CB">
      <w:pPr>
        <w:jc w:val="both"/>
        <w:rPr>
          <w:rFonts w:cs="Arial"/>
          <w:b/>
          <w:color w:val="000000"/>
          <w:u w:val="single"/>
        </w:rPr>
      </w:pPr>
      <w:r w:rsidRPr="00802847">
        <w:rPr>
          <w:rFonts w:cs="Arial"/>
          <w:b/>
          <w:color w:val="000000"/>
          <w:u w:val="single"/>
        </w:rPr>
        <w:t>2. IZOBRAŽEVANJE</w:t>
      </w:r>
      <w:r>
        <w:rPr>
          <w:rFonts w:cs="Arial"/>
          <w:b/>
          <w:color w:val="000000"/>
          <w:u w:val="single"/>
        </w:rPr>
        <w:t>/ŠOLANJE</w:t>
      </w:r>
    </w:p>
    <w:p w:rsidR="00D433CB" w:rsidRPr="001B59F7" w:rsidRDefault="00D433CB" w:rsidP="00D433CB">
      <w:pPr>
        <w:jc w:val="both"/>
        <w:rPr>
          <w:rFonts w:cs="Arial"/>
          <w:color w:val="000000"/>
        </w:rPr>
      </w:pPr>
      <w:r w:rsidRPr="00802847">
        <w:rPr>
          <w:rFonts w:cs="Arial"/>
          <w:color w:val="000000"/>
        </w:rPr>
        <w:t>Izobraževanje</w:t>
      </w:r>
      <w:r>
        <w:rPr>
          <w:rFonts w:cs="Arial"/>
          <w:color w:val="000000"/>
        </w:rPr>
        <w:t xml:space="preserve"> / šolanje</w:t>
      </w:r>
      <w:r w:rsidRPr="00802847">
        <w:rPr>
          <w:rFonts w:cs="Arial"/>
          <w:color w:val="000000"/>
        </w:rPr>
        <w:t xml:space="preserve"> za delo z aparatom</w:t>
      </w:r>
      <w:r>
        <w:rPr>
          <w:rFonts w:cs="Arial"/>
          <w:color w:val="000000"/>
        </w:rPr>
        <w:t>a</w:t>
      </w:r>
      <w:r w:rsidRPr="00802847">
        <w:rPr>
          <w:rFonts w:cs="Arial"/>
          <w:color w:val="000000"/>
        </w:rPr>
        <w:t xml:space="preserve"> bo potekalo na lokaciji naročnika za vse uporabnike naročnika. </w:t>
      </w:r>
      <w:r w:rsidRPr="000F1CE3">
        <w:rPr>
          <w:rFonts w:cs="Arial"/>
          <w:b/>
          <w:color w:val="000000"/>
        </w:rPr>
        <w:t>Izobraževanje ponudnika ne sme biti krajše od 3 dni.</w:t>
      </w:r>
      <w:r>
        <w:rPr>
          <w:rFonts w:cs="Arial"/>
          <w:color w:val="000000"/>
        </w:rPr>
        <w:t xml:space="preserve"> </w:t>
      </w:r>
      <w:r w:rsidRPr="00802847">
        <w:rPr>
          <w:rFonts w:cs="Arial"/>
          <w:color w:val="000000"/>
        </w:rPr>
        <w:t xml:space="preserve">Izobraževanje je potrebno izvesti takoj po inštalaciji aparata in pred končnim prevzemom. </w:t>
      </w:r>
      <w:r w:rsidRPr="00802847">
        <w:rPr>
          <w:rFonts w:cs="Arial"/>
          <w:color w:val="000000"/>
          <w:u w:val="single"/>
        </w:rPr>
        <w:t>Stroški izobraževanja morajo biti vključeni v ceno aparata.</w:t>
      </w:r>
    </w:p>
    <w:p w:rsidR="00D433CB" w:rsidRDefault="00D433CB" w:rsidP="00D433CB">
      <w:pPr>
        <w:jc w:val="both"/>
        <w:rPr>
          <w:rFonts w:cs="Arial"/>
          <w:b/>
          <w:u w:val="single"/>
        </w:rPr>
      </w:pPr>
    </w:p>
    <w:p w:rsidR="00D433CB" w:rsidRPr="001B59F7" w:rsidRDefault="00D433CB" w:rsidP="00D433CB">
      <w:pPr>
        <w:jc w:val="both"/>
        <w:rPr>
          <w:rFonts w:cs="Arial"/>
        </w:rPr>
      </w:pPr>
      <w:r w:rsidRPr="001B59F7">
        <w:rPr>
          <w:rFonts w:cs="Arial"/>
          <w:b/>
          <w:u w:val="single"/>
        </w:rPr>
        <w:t>3. POGARANCIJSKO VZDRŽEVANJE:</w:t>
      </w:r>
    </w:p>
    <w:p w:rsidR="00D433CB" w:rsidRPr="001B59F7" w:rsidRDefault="00D433CB" w:rsidP="00D433CB">
      <w:pPr>
        <w:jc w:val="both"/>
        <w:rPr>
          <w:rFonts w:cs="Arial"/>
          <w:szCs w:val="18"/>
        </w:rPr>
      </w:pPr>
      <w:r w:rsidRPr="001B59F7">
        <w:rPr>
          <w:rFonts w:cs="Arial"/>
          <w:szCs w:val="18"/>
        </w:rPr>
        <w:t xml:space="preserve">Naročnik želi od ponudnikov, da ponudijo možnost vzdrževanja v obliki »ALL INCLUSIVE« in »PREVENTIVA«. </w:t>
      </w:r>
    </w:p>
    <w:p w:rsidR="00D433CB" w:rsidRPr="001B59F7" w:rsidRDefault="00D433CB" w:rsidP="00D433CB">
      <w:pPr>
        <w:jc w:val="both"/>
        <w:rPr>
          <w:rFonts w:cs="Arial"/>
          <w:szCs w:val="18"/>
        </w:rPr>
      </w:pPr>
    </w:p>
    <w:p w:rsidR="00D433CB" w:rsidRPr="001B59F7" w:rsidRDefault="00D433CB" w:rsidP="00D433CB">
      <w:pPr>
        <w:jc w:val="both"/>
        <w:rPr>
          <w:rFonts w:cs="Arial"/>
          <w:szCs w:val="18"/>
        </w:rPr>
      </w:pPr>
      <w:r w:rsidRPr="001B59F7">
        <w:rPr>
          <w:rFonts w:cs="Arial"/>
          <w:szCs w:val="18"/>
        </w:rPr>
        <w:t xml:space="preserve">Naročnik </w:t>
      </w:r>
      <w:r>
        <w:rPr>
          <w:rFonts w:cs="Arial"/>
          <w:szCs w:val="18"/>
        </w:rPr>
        <w:t>lahko</w:t>
      </w:r>
      <w:r w:rsidRPr="001B59F7">
        <w:rPr>
          <w:rFonts w:cs="Arial"/>
          <w:szCs w:val="18"/>
        </w:rPr>
        <w:t xml:space="preserve"> po koncu garancijske dobe na podlagi določil pogodbe sam </w:t>
      </w:r>
      <w:r>
        <w:rPr>
          <w:rFonts w:cs="Arial"/>
          <w:szCs w:val="18"/>
        </w:rPr>
        <w:t>izbere</w:t>
      </w:r>
      <w:r w:rsidRPr="001B59F7">
        <w:rPr>
          <w:rFonts w:cs="Arial"/>
          <w:szCs w:val="18"/>
        </w:rPr>
        <w:t xml:space="preserve"> opcijo vzdrževanja, ki bo v tistem trenutku za njega primerna in potrebna.</w:t>
      </w:r>
    </w:p>
    <w:p w:rsidR="00D433CB" w:rsidRDefault="00D433CB" w:rsidP="00D433CB">
      <w:pPr>
        <w:jc w:val="both"/>
        <w:rPr>
          <w:rFonts w:cs="Arial"/>
          <w:szCs w:val="18"/>
          <w:u w:val="single"/>
        </w:rPr>
      </w:pPr>
    </w:p>
    <w:p w:rsidR="00D433CB" w:rsidRPr="001B59F7" w:rsidRDefault="00D433CB" w:rsidP="00D433CB">
      <w:pPr>
        <w:jc w:val="both"/>
        <w:rPr>
          <w:rFonts w:cs="Arial"/>
          <w:szCs w:val="18"/>
          <w:u w:val="single"/>
        </w:rPr>
      </w:pPr>
      <w:r w:rsidRPr="001B59F7">
        <w:rPr>
          <w:rFonts w:cs="Arial"/>
          <w:szCs w:val="18"/>
          <w:u w:val="single"/>
        </w:rPr>
        <w:t>3.1. POGARANCIJSKO VZDRŽEVANJE »ALL INCLUSIVE«:</w:t>
      </w:r>
    </w:p>
    <w:p w:rsidR="00D433CB" w:rsidRPr="001B59F7" w:rsidRDefault="00D433CB" w:rsidP="00D433CB">
      <w:pPr>
        <w:jc w:val="both"/>
        <w:rPr>
          <w:rFonts w:cs="Arial"/>
          <w:szCs w:val="18"/>
        </w:rPr>
      </w:pPr>
      <w:r w:rsidRPr="001B59F7">
        <w:rPr>
          <w:rFonts w:cs="Arial"/>
          <w:szCs w:val="18"/>
        </w:rPr>
        <w:t>Ponujeno pogarancijsko vzdrževanje mora biti kot »ALL INCLUSIVE«, kar pomeni, da veljajo enake zahteve naročnika kot to velja za garancijsko vzdrževanje (kot je navedeno v pogodbi). V ceno vzdrževanja so vključeni vsi povezani stroški (potni stroški, ure servisiranja, rezervni deli,…).</w:t>
      </w:r>
    </w:p>
    <w:p w:rsidR="00D433CB" w:rsidRPr="001B59F7" w:rsidRDefault="00D433CB" w:rsidP="00D433CB">
      <w:pPr>
        <w:jc w:val="both"/>
        <w:rPr>
          <w:rFonts w:cs="Arial"/>
          <w:szCs w:val="18"/>
        </w:rPr>
      </w:pPr>
    </w:p>
    <w:p w:rsidR="00D433CB" w:rsidRPr="001B59F7" w:rsidRDefault="00D433CB" w:rsidP="00D433CB">
      <w:pPr>
        <w:rPr>
          <w:rFonts w:cs="Arial"/>
        </w:rPr>
      </w:pPr>
      <w:r w:rsidRPr="001B59F7">
        <w:rPr>
          <w:rFonts w:cs="Arial"/>
        </w:rPr>
        <w:t>Pogarancijsko vzdrževanje ALL INCLUSIVE mora obsegati:</w:t>
      </w:r>
    </w:p>
    <w:p w:rsidR="00D433CB" w:rsidRPr="001B59F7" w:rsidRDefault="00D433CB" w:rsidP="00D433CB">
      <w:pPr>
        <w:numPr>
          <w:ilvl w:val="0"/>
          <w:numId w:val="2"/>
        </w:numPr>
        <w:ind w:left="567" w:hanging="283"/>
        <w:contextualSpacing/>
        <w:jc w:val="both"/>
        <w:rPr>
          <w:rFonts w:eastAsia="Calibri" w:cs="Arial"/>
          <w:lang w:eastAsia="en-US"/>
        </w:rPr>
      </w:pPr>
      <w:r w:rsidRPr="001B59F7">
        <w:rPr>
          <w:rFonts w:eastAsia="Calibri" w:cs="Arial"/>
          <w:lang w:eastAsia="en-US"/>
        </w:rPr>
        <w:t>odpravo okvar ob normalni uporabi,</w:t>
      </w:r>
    </w:p>
    <w:p w:rsidR="00D433CB" w:rsidRPr="001B59F7" w:rsidRDefault="00D433CB" w:rsidP="00D433CB">
      <w:pPr>
        <w:numPr>
          <w:ilvl w:val="0"/>
          <w:numId w:val="2"/>
        </w:numPr>
        <w:ind w:left="567" w:hanging="283"/>
        <w:contextualSpacing/>
        <w:jc w:val="both"/>
        <w:rPr>
          <w:rFonts w:eastAsia="Calibri" w:cs="Arial"/>
          <w:lang w:eastAsia="en-US"/>
        </w:rPr>
      </w:pPr>
      <w:r w:rsidRPr="001B59F7">
        <w:rPr>
          <w:rFonts w:eastAsia="Calibri" w:cs="Arial"/>
          <w:lang w:eastAsia="en-US"/>
        </w:rPr>
        <w:t>preventivno vzdrževanje po navodilih proizvajalca,</w:t>
      </w:r>
    </w:p>
    <w:p w:rsidR="00D433CB" w:rsidRPr="001B59F7" w:rsidRDefault="00D433CB" w:rsidP="00D433CB">
      <w:pPr>
        <w:numPr>
          <w:ilvl w:val="0"/>
          <w:numId w:val="2"/>
        </w:numPr>
        <w:ind w:left="567" w:hanging="283"/>
        <w:contextualSpacing/>
        <w:jc w:val="both"/>
        <w:rPr>
          <w:rFonts w:eastAsia="Calibri" w:cs="Arial"/>
          <w:lang w:eastAsia="en-US"/>
        </w:rPr>
      </w:pPr>
      <w:r w:rsidRPr="001B59F7">
        <w:rPr>
          <w:rFonts w:eastAsia="Calibri" w:cs="Arial"/>
          <w:lang w:eastAsia="en-US"/>
        </w:rPr>
        <w:t xml:space="preserve">izredno vzdrževanje in servisiranje z brezplačno zamenjavo okvarjenih rezervnih delov, </w:t>
      </w:r>
    </w:p>
    <w:p w:rsidR="00D433CB" w:rsidRPr="001B59F7" w:rsidRDefault="00D433CB" w:rsidP="00D433CB">
      <w:pPr>
        <w:numPr>
          <w:ilvl w:val="0"/>
          <w:numId w:val="2"/>
        </w:numPr>
        <w:ind w:left="567" w:hanging="283"/>
        <w:contextualSpacing/>
        <w:jc w:val="both"/>
        <w:rPr>
          <w:rFonts w:eastAsia="Calibri" w:cs="Arial"/>
          <w:lang w:eastAsia="en-US"/>
        </w:rPr>
      </w:pPr>
      <w:r w:rsidRPr="001B59F7">
        <w:rPr>
          <w:rFonts w:eastAsia="Calibri" w:cs="Arial"/>
          <w:lang w:eastAsia="en-US"/>
        </w:rPr>
        <w:t>stroške dela in z njim povezane stroške (vključno s potnimi stroški in časom serviserja na poti),</w:t>
      </w:r>
    </w:p>
    <w:p w:rsidR="00D433CB" w:rsidRPr="001B59F7" w:rsidRDefault="00D433CB" w:rsidP="00D433CB">
      <w:pPr>
        <w:numPr>
          <w:ilvl w:val="0"/>
          <w:numId w:val="2"/>
        </w:numPr>
        <w:ind w:left="567" w:hanging="283"/>
        <w:contextualSpacing/>
        <w:jc w:val="both"/>
        <w:rPr>
          <w:rFonts w:eastAsia="Calibri" w:cs="Arial"/>
          <w:lang w:eastAsia="en-US"/>
        </w:rPr>
      </w:pPr>
      <w:r w:rsidRPr="001B59F7">
        <w:rPr>
          <w:rFonts w:eastAsia="Calibri" w:cs="Arial"/>
          <w:lang w:eastAsia="en-US"/>
        </w:rPr>
        <w:t>zagotavljati najnovejše verzije programske opreme za ves čas garancije,</w:t>
      </w:r>
    </w:p>
    <w:p w:rsidR="00D433CB" w:rsidRPr="001B59F7" w:rsidRDefault="00D433CB" w:rsidP="00D433CB">
      <w:pPr>
        <w:numPr>
          <w:ilvl w:val="0"/>
          <w:numId w:val="2"/>
        </w:numPr>
        <w:ind w:left="567" w:hanging="283"/>
        <w:contextualSpacing/>
        <w:jc w:val="both"/>
        <w:rPr>
          <w:rFonts w:eastAsia="Calibri" w:cs="Arial"/>
          <w:lang w:eastAsia="en-US"/>
        </w:rPr>
      </w:pPr>
      <w:r w:rsidRPr="001B59F7">
        <w:rPr>
          <w:rFonts w:eastAsia="Calibri" w:cs="Arial"/>
          <w:lang w:eastAsia="en-US"/>
        </w:rPr>
        <w:t>ostale stroške, ki so potrebni za nemoteno delovanje opreme.</w:t>
      </w:r>
    </w:p>
    <w:p w:rsidR="00D433CB" w:rsidRPr="001B59F7" w:rsidRDefault="00D433CB" w:rsidP="00D433CB">
      <w:pPr>
        <w:ind w:left="360"/>
        <w:jc w:val="both"/>
        <w:rPr>
          <w:rFonts w:eastAsia="Calibri" w:cs="Arial"/>
          <w:lang w:eastAsia="en-US"/>
        </w:rPr>
      </w:pPr>
    </w:p>
    <w:p w:rsidR="00D433CB" w:rsidRDefault="00D433CB" w:rsidP="00D433CB">
      <w:pPr>
        <w:jc w:val="both"/>
        <w:rPr>
          <w:rFonts w:cs="Arial"/>
          <w:szCs w:val="18"/>
        </w:rPr>
      </w:pPr>
      <w:r w:rsidRPr="001B59F7">
        <w:rPr>
          <w:rFonts w:cs="Arial"/>
          <w:szCs w:val="18"/>
        </w:rPr>
        <w:t>Ponudnik ne odgovarja za nedelovanje, ki je posledica naklepnih dejanj s strani naročnika ali tretjih oseb in v primeru, ko naročnik z opremo ne ravna skladno z navodili. Breme dokazovanja je na izbranem ponudniku.</w:t>
      </w:r>
    </w:p>
    <w:p w:rsidR="00D433CB" w:rsidRPr="001B59F7" w:rsidRDefault="00D433CB" w:rsidP="00D433CB">
      <w:pPr>
        <w:jc w:val="both"/>
        <w:rPr>
          <w:rFonts w:cs="Arial"/>
          <w:szCs w:val="18"/>
        </w:rPr>
      </w:pPr>
    </w:p>
    <w:p w:rsidR="00D433CB" w:rsidRPr="001B59F7" w:rsidRDefault="00D433CB" w:rsidP="00D433CB">
      <w:pPr>
        <w:jc w:val="both"/>
        <w:rPr>
          <w:rFonts w:cs="Arial"/>
          <w:szCs w:val="18"/>
          <w:u w:val="single"/>
        </w:rPr>
      </w:pPr>
      <w:r w:rsidRPr="001B59F7">
        <w:rPr>
          <w:rFonts w:cs="Arial"/>
          <w:szCs w:val="18"/>
          <w:u w:val="single"/>
        </w:rPr>
        <w:t>3.2. POGARANCIJSKO VZDRŽEVANJE »PREVENTIVA«:</w:t>
      </w:r>
    </w:p>
    <w:p w:rsidR="00D433CB" w:rsidRPr="001B59F7" w:rsidRDefault="00D433CB" w:rsidP="00D433CB">
      <w:pPr>
        <w:jc w:val="both"/>
        <w:rPr>
          <w:rFonts w:cs="Arial"/>
          <w:szCs w:val="18"/>
        </w:rPr>
      </w:pPr>
      <w:r w:rsidRPr="001B59F7">
        <w:rPr>
          <w:rFonts w:cs="Arial"/>
          <w:szCs w:val="18"/>
        </w:rPr>
        <w:t>Pogarancijsko vzdrževanje PREVENTIVA mora obsegati:</w:t>
      </w:r>
    </w:p>
    <w:p w:rsidR="00D433CB" w:rsidRPr="004338C0" w:rsidRDefault="00D433CB" w:rsidP="00D433CB">
      <w:pPr>
        <w:numPr>
          <w:ilvl w:val="0"/>
          <w:numId w:val="1"/>
        </w:numPr>
        <w:jc w:val="both"/>
        <w:rPr>
          <w:rFonts w:cs="Arial"/>
          <w:szCs w:val="18"/>
          <w:u w:val="single"/>
        </w:rPr>
      </w:pPr>
      <w:r w:rsidRPr="004338C0">
        <w:rPr>
          <w:rFonts w:cs="Arial"/>
          <w:szCs w:val="18"/>
        </w:rPr>
        <w:t xml:space="preserve">preventivno  vzdrževanje oziroma posege po navodilih proizvajalca </w:t>
      </w:r>
      <w:r w:rsidRPr="004338C0">
        <w:rPr>
          <w:rFonts w:cs="Arial"/>
          <w:szCs w:val="18"/>
          <w:u w:val="single"/>
        </w:rPr>
        <w:t>in se obračuna na podlagi mesečnega pavšala, ki ga mora ponudnik navesti v ponudbenem predračunu – obrazec 2A.</w:t>
      </w:r>
    </w:p>
    <w:p w:rsidR="00D433CB" w:rsidRPr="004338C0" w:rsidRDefault="00D433CB" w:rsidP="00D433C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szCs w:val="18"/>
        </w:rPr>
      </w:pPr>
      <w:r w:rsidRPr="004338C0">
        <w:rPr>
          <w:rFonts w:cs="Arial"/>
        </w:rPr>
        <w:t xml:space="preserve">odpravo okvar, ki nastanejo ob uporabi </w:t>
      </w:r>
      <w:r>
        <w:rPr>
          <w:rFonts w:cs="Arial"/>
        </w:rPr>
        <w:t>opreme</w:t>
      </w:r>
      <w:r w:rsidRPr="004338C0">
        <w:rPr>
          <w:rFonts w:cs="Arial"/>
        </w:rPr>
        <w:t xml:space="preserve"> vključno z dobavo in zamenjavo potrebnih nadomestnih delov</w:t>
      </w:r>
      <w:r w:rsidRPr="004338C0">
        <w:rPr>
          <w:rFonts w:cs="Arial"/>
          <w:szCs w:val="18"/>
        </w:rPr>
        <w:t xml:space="preserve"> </w:t>
      </w:r>
      <w:r w:rsidRPr="004338C0">
        <w:rPr>
          <w:rFonts w:cs="Arial"/>
          <w:szCs w:val="18"/>
          <w:u w:val="single"/>
        </w:rPr>
        <w:t>in se obračuna na podlagi cene delovne ure, ki jo mora ponudnik navesti v ponudbeni predračun – obrazec 2A</w:t>
      </w:r>
    </w:p>
    <w:p w:rsidR="00D433CB" w:rsidRPr="001B59F7" w:rsidRDefault="00D433CB" w:rsidP="00D433CB">
      <w:pPr>
        <w:autoSpaceDE w:val="0"/>
        <w:autoSpaceDN w:val="0"/>
        <w:adjustRightInd w:val="0"/>
        <w:ind w:left="360"/>
        <w:rPr>
          <w:rFonts w:cs="Arial"/>
          <w:szCs w:val="18"/>
        </w:rPr>
      </w:pPr>
    </w:p>
    <w:p w:rsidR="00D433CB" w:rsidRPr="001B59F7" w:rsidRDefault="00D433CB" w:rsidP="00D433CB">
      <w:pPr>
        <w:autoSpaceDE w:val="0"/>
        <w:autoSpaceDN w:val="0"/>
        <w:adjustRightInd w:val="0"/>
        <w:jc w:val="both"/>
        <w:rPr>
          <w:rFonts w:cs="Arial"/>
          <w:szCs w:val="18"/>
        </w:rPr>
      </w:pPr>
      <w:r w:rsidRPr="001B59F7">
        <w:rPr>
          <w:rFonts w:cs="Arial"/>
          <w:szCs w:val="18"/>
        </w:rPr>
        <w:t xml:space="preserve">Nadomestni/rezervni deli pri pogarancijskem vzdrževanju PREVENTIVA se zaračunajo posebej glede na veljavni cenik, ki ga mora ponudnik priložiti ponudbi za tem obrazcem. </w:t>
      </w:r>
    </w:p>
    <w:p w:rsidR="00D433CB" w:rsidRPr="001B59F7" w:rsidRDefault="00D433CB" w:rsidP="00D433CB">
      <w:pPr>
        <w:autoSpaceDE w:val="0"/>
        <w:autoSpaceDN w:val="0"/>
        <w:adjustRightInd w:val="0"/>
        <w:jc w:val="both"/>
        <w:rPr>
          <w:rFonts w:cs="Arial"/>
          <w:szCs w:val="18"/>
        </w:rPr>
      </w:pPr>
    </w:p>
    <w:p w:rsidR="00D433CB" w:rsidRPr="001B59F7" w:rsidRDefault="00D433CB" w:rsidP="00D433CB">
      <w:pPr>
        <w:jc w:val="both"/>
        <w:rPr>
          <w:rFonts w:cs="Arial"/>
          <w:szCs w:val="18"/>
        </w:rPr>
      </w:pPr>
      <w:r w:rsidRPr="00C34682">
        <w:rPr>
          <w:rFonts w:cs="Arial"/>
          <w:szCs w:val="18"/>
        </w:rPr>
        <w:t>Za ceno delovne ure naj ponudnik upošteva izvedbo del v času rednega delovnega časa naročnika in sicer med 7:00 in 19:30 uro.</w:t>
      </w:r>
      <w:r w:rsidRPr="001B59F7">
        <w:rPr>
          <w:rFonts w:cs="Arial"/>
          <w:szCs w:val="18"/>
        </w:rPr>
        <w:t xml:space="preserve"> </w:t>
      </w:r>
    </w:p>
    <w:p w:rsidR="00D433CB" w:rsidRPr="001B59F7" w:rsidRDefault="00D433CB" w:rsidP="00D433CB">
      <w:pPr>
        <w:rPr>
          <w:rFonts w:cs="Arial"/>
          <w:szCs w:val="18"/>
        </w:rPr>
      </w:pPr>
    </w:p>
    <w:p w:rsidR="00D433CB" w:rsidRPr="001B59F7" w:rsidRDefault="00D433CB" w:rsidP="00D433CB">
      <w:pPr>
        <w:jc w:val="both"/>
        <w:rPr>
          <w:rFonts w:cs="Arial"/>
          <w:szCs w:val="18"/>
        </w:rPr>
      </w:pPr>
      <w:r w:rsidRPr="001B59F7">
        <w:rPr>
          <w:rFonts w:cs="Arial"/>
          <w:szCs w:val="18"/>
        </w:rPr>
        <w:t xml:space="preserve">Ponudnik mora v ponudbeni predračun navesti tudi ceno delovne ure, ki jo bo zaračunal naročniku. Naročnik je v obrazcu ponudbeni predračun navedel </w:t>
      </w:r>
      <w:r>
        <w:rPr>
          <w:rFonts w:cs="Arial"/>
          <w:szCs w:val="18"/>
        </w:rPr>
        <w:t xml:space="preserve">1 delovno uro, ker naročnik ne more prevideti število ur, ki bodo dejansko izvedena. </w:t>
      </w:r>
      <w:r w:rsidRPr="001B59F7">
        <w:rPr>
          <w:rFonts w:cs="Arial"/>
          <w:szCs w:val="18"/>
        </w:rPr>
        <w:t>Ne glede na število opravljenih ur vzdrževanja se cena delovne ure ne sme spremeniti.</w:t>
      </w:r>
    </w:p>
    <w:p w:rsidR="00D433CB" w:rsidRPr="001B59F7" w:rsidRDefault="00D433CB" w:rsidP="00D433CB">
      <w:pPr>
        <w:rPr>
          <w:rFonts w:cs="Arial"/>
          <w:szCs w:val="18"/>
        </w:rPr>
      </w:pPr>
    </w:p>
    <w:p w:rsidR="00D433CB" w:rsidRPr="001B59F7" w:rsidRDefault="00D433CB" w:rsidP="00D433CB">
      <w:pPr>
        <w:autoSpaceDE w:val="0"/>
        <w:autoSpaceDN w:val="0"/>
        <w:adjustRightInd w:val="0"/>
        <w:jc w:val="both"/>
        <w:rPr>
          <w:rFonts w:cs="Arial"/>
          <w:szCs w:val="18"/>
        </w:rPr>
      </w:pPr>
      <w:r w:rsidRPr="001B59F7">
        <w:rPr>
          <w:rFonts w:cs="Arial"/>
          <w:szCs w:val="18"/>
        </w:rPr>
        <w:t xml:space="preserve">V ceno delovne ure morajo biti všteti vsi stroški dela, torej delo, potni stroški, stroški dnevnic in podobno. </w:t>
      </w:r>
      <w:r w:rsidRPr="001B59F7">
        <w:rPr>
          <w:rFonts w:ascii="Helvetica" w:hAnsi="Helvetica" w:cs="Helvetica"/>
        </w:rPr>
        <w:t>Obračunajo se za čas, ko servisno osebje opravlja storitev vzdrževanja na lokaciji, kjer se nahaja predmetna oprema.</w:t>
      </w:r>
    </w:p>
    <w:p w:rsidR="00D433CB" w:rsidRPr="001B59F7" w:rsidRDefault="00D433CB" w:rsidP="00D433CB">
      <w:pPr>
        <w:rPr>
          <w:rFonts w:cs="Arial"/>
          <w:szCs w:val="18"/>
        </w:rPr>
      </w:pPr>
    </w:p>
    <w:p w:rsidR="00D433CB" w:rsidRPr="001B59F7" w:rsidRDefault="00D433CB" w:rsidP="00D433CB">
      <w:pPr>
        <w:rPr>
          <w:rFonts w:cs="Arial"/>
          <w:szCs w:val="18"/>
          <w:u w:val="single"/>
        </w:rPr>
      </w:pPr>
      <w:r w:rsidRPr="001B59F7">
        <w:rPr>
          <w:rFonts w:cs="Arial"/>
          <w:szCs w:val="18"/>
          <w:u w:val="single"/>
        </w:rPr>
        <w:t>Ponudnik mora priložiti lastno izjavo z navedbo:</w:t>
      </w:r>
    </w:p>
    <w:p w:rsidR="00D433CB" w:rsidRPr="001B59F7" w:rsidRDefault="00D433CB" w:rsidP="00D433CB">
      <w:pPr>
        <w:numPr>
          <w:ilvl w:val="0"/>
          <w:numId w:val="1"/>
        </w:numPr>
        <w:rPr>
          <w:rFonts w:cs="Arial"/>
          <w:szCs w:val="18"/>
        </w:rPr>
      </w:pPr>
      <w:r w:rsidRPr="001B59F7">
        <w:rPr>
          <w:rFonts w:cs="Arial"/>
          <w:szCs w:val="18"/>
        </w:rPr>
        <w:t>koliko preventivnih pregledov predvideva proizvajalec in bodo zajeti v pavšalu,</w:t>
      </w:r>
    </w:p>
    <w:p w:rsidR="00D433CB" w:rsidRPr="00EB219F" w:rsidRDefault="00D433CB" w:rsidP="00D433CB">
      <w:pPr>
        <w:numPr>
          <w:ilvl w:val="0"/>
          <w:numId w:val="1"/>
        </w:numPr>
        <w:rPr>
          <w:rFonts w:cs="Arial"/>
          <w:szCs w:val="18"/>
        </w:rPr>
      </w:pPr>
      <w:r w:rsidRPr="001B59F7">
        <w:rPr>
          <w:rFonts w:cs="Arial"/>
          <w:szCs w:val="18"/>
        </w:rPr>
        <w:t>višino popusta, ki ga bo priznal naročniku pri nakupu rezervnih delov na podlagi veljavnega cenika rezervnih delov.</w:t>
      </w:r>
    </w:p>
    <w:p w:rsidR="00D433CB" w:rsidRDefault="00D433CB" w:rsidP="00D433CB">
      <w:pPr>
        <w:spacing w:after="60"/>
        <w:jc w:val="both"/>
        <w:rPr>
          <w:rFonts w:cs="Arial"/>
          <w:b/>
          <w:szCs w:val="18"/>
        </w:rPr>
      </w:pPr>
    </w:p>
    <w:p w:rsidR="00D433CB" w:rsidRPr="001B59F7" w:rsidRDefault="00D433CB" w:rsidP="00D433CB">
      <w:pPr>
        <w:spacing w:after="60"/>
        <w:jc w:val="both"/>
        <w:rPr>
          <w:rFonts w:cs="Arial"/>
          <w:b/>
          <w:szCs w:val="18"/>
        </w:rPr>
      </w:pPr>
      <w:r w:rsidRPr="001B59F7">
        <w:rPr>
          <w:rFonts w:cs="Arial"/>
          <w:b/>
          <w:szCs w:val="18"/>
        </w:rPr>
        <w:lastRenderedPageBreak/>
        <w:t>PONUDNIK MORA V PONUDBI PREDLOŽITI PROSPEKTE/KATALOGE, IZ KATERIH MORA BITI JASNO RAZVIDNO IZPOLNJEVANJE VSEH TEHNIČNIH ZAHTEV NAROČNIKA.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D433CB" w:rsidRPr="001B59F7" w:rsidTr="008D3C72">
        <w:tc>
          <w:tcPr>
            <w:tcW w:w="3430" w:type="dxa"/>
            <w:hideMark/>
          </w:tcPr>
          <w:p w:rsidR="00D433CB" w:rsidRPr="001B59F7" w:rsidRDefault="00D433CB" w:rsidP="008D3C7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color w:val="000000"/>
              </w:rPr>
            </w:pPr>
            <w:r w:rsidRPr="001B59F7">
              <w:rPr>
                <w:rFonts w:cs="Arial"/>
                <w:color w:val="000000"/>
              </w:rPr>
              <w:t>Kraj in datum:</w:t>
            </w:r>
          </w:p>
        </w:tc>
        <w:tc>
          <w:tcPr>
            <w:tcW w:w="2067" w:type="dxa"/>
          </w:tcPr>
          <w:p w:rsidR="00D433CB" w:rsidRPr="001B59F7" w:rsidRDefault="00D433CB" w:rsidP="008D3C7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3573" w:type="dxa"/>
            <w:hideMark/>
          </w:tcPr>
          <w:p w:rsidR="00D433CB" w:rsidRPr="001B59F7" w:rsidRDefault="00D433CB" w:rsidP="008D3C7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color w:val="000000"/>
              </w:rPr>
            </w:pPr>
            <w:r w:rsidRPr="001B59F7">
              <w:rPr>
                <w:rFonts w:cs="Arial"/>
                <w:color w:val="000000"/>
              </w:rPr>
              <w:t>Žig in podpis ponudnika:</w:t>
            </w:r>
          </w:p>
        </w:tc>
      </w:tr>
      <w:tr w:rsidR="00D433CB" w:rsidRPr="001B59F7" w:rsidTr="008D3C72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33CB" w:rsidRPr="001B59F7" w:rsidRDefault="00D433CB" w:rsidP="008D3C7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cs="Arial"/>
                <w:color w:val="000000"/>
              </w:rPr>
            </w:pPr>
          </w:p>
          <w:p w:rsidR="00D433CB" w:rsidRPr="001B59F7" w:rsidRDefault="00D433CB" w:rsidP="008D3C7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067" w:type="dxa"/>
          </w:tcPr>
          <w:p w:rsidR="00D433CB" w:rsidRPr="001B59F7" w:rsidRDefault="00D433CB" w:rsidP="008D3C7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cs="Arial"/>
                <w:color w:val="00000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33CB" w:rsidRPr="001B59F7" w:rsidRDefault="00D433CB" w:rsidP="008D3C7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cs="Arial"/>
                <w:color w:val="000000"/>
              </w:rPr>
            </w:pPr>
          </w:p>
          <w:p w:rsidR="00D433CB" w:rsidRPr="001B59F7" w:rsidRDefault="00D433CB" w:rsidP="008D3C7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cs="Arial"/>
                <w:color w:val="000000"/>
              </w:rPr>
            </w:pPr>
          </w:p>
        </w:tc>
      </w:tr>
    </w:tbl>
    <w:p w:rsidR="00D95F14" w:rsidRDefault="00D95F14"/>
    <w:sectPr w:rsidR="00D95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4A49"/>
    <w:multiLevelType w:val="hybridMultilevel"/>
    <w:tmpl w:val="2B8CE1DE"/>
    <w:lvl w:ilvl="0" w:tplc="F3F4884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04368"/>
    <w:multiLevelType w:val="hybridMultilevel"/>
    <w:tmpl w:val="5A40D378"/>
    <w:lvl w:ilvl="0" w:tplc="7F0212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3CB"/>
    <w:rsid w:val="000C53B4"/>
    <w:rsid w:val="002526CF"/>
    <w:rsid w:val="00560184"/>
    <w:rsid w:val="00D433CB"/>
    <w:rsid w:val="00D85965"/>
    <w:rsid w:val="00D95F14"/>
    <w:rsid w:val="00EC5ECC"/>
    <w:rsid w:val="00EE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16471"/>
  <w15:docId w15:val="{3BB04800-1F7B-4662-B29D-A260F1E11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3C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Onkoliski institut</Company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Robnik Mateja</dc:creator>
  <cp:lastModifiedBy>Dimitrijević Kristina</cp:lastModifiedBy>
  <cp:revision>6</cp:revision>
  <dcterms:created xsi:type="dcterms:W3CDTF">2022-06-15T11:10:00Z</dcterms:created>
  <dcterms:modified xsi:type="dcterms:W3CDTF">2022-07-05T11:03:00Z</dcterms:modified>
</cp:coreProperties>
</file>